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735D" w14:textId="13F303D6" w:rsidR="0066249C" w:rsidRPr="008E3D62" w:rsidRDefault="00286BE7" w:rsidP="0066249C">
      <w:pPr>
        <w:pStyle w:val="Pealkiri1"/>
        <w:rPr>
          <w:rFonts w:ascii="Calibri" w:hAnsi="Calibri" w:cs="Calibri"/>
          <w:color w:val="auto"/>
          <w:sz w:val="22"/>
          <w:szCs w:val="22"/>
        </w:rPr>
      </w:pPr>
      <w:r w:rsidRPr="008E3D62">
        <w:rPr>
          <w:rFonts w:ascii="Calibri" w:hAnsi="Calibri" w:cs="Calibri"/>
          <w:color w:val="auto"/>
          <w:sz w:val="22"/>
          <w:szCs w:val="22"/>
        </w:rPr>
        <w:t>Tallinna Nõmme Põhikooli vastuvõt</w:t>
      </w:r>
      <w:r w:rsidR="00ED60C2" w:rsidRPr="008E3D62">
        <w:rPr>
          <w:rFonts w:ascii="Calibri" w:hAnsi="Calibri" w:cs="Calibri"/>
          <w:color w:val="auto"/>
          <w:sz w:val="22"/>
          <w:szCs w:val="22"/>
        </w:rPr>
        <w:t>u</w:t>
      </w:r>
      <w:r w:rsidRPr="008E3D62">
        <w:rPr>
          <w:rFonts w:ascii="Calibri" w:hAnsi="Calibri" w:cs="Calibri"/>
          <w:color w:val="auto"/>
          <w:sz w:val="22"/>
          <w:szCs w:val="22"/>
        </w:rPr>
        <w:t xml:space="preserve"> tingimused ja kord</w:t>
      </w:r>
      <w:r w:rsidR="0066249C" w:rsidRPr="008E3D62">
        <w:rPr>
          <w:rFonts w:ascii="Calibri" w:hAnsi="Calibri" w:cs="Calibri"/>
          <w:color w:val="auto"/>
          <w:sz w:val="22"/>
          <w:szCs w:val="22"/>
        </w:rPr>
        <w:br/>
      </w:r>
    </w:p>
    <w:p w14:paraId="371B7F96" w14:textId="0E0641BD" w:rsidR="00D15573" w:rsidRPr="008E3D62" w:rsidRDefault="00D15573" w:rsidP="00834F47">
      <w:pPr>
        <w:pStyle w:val="Pealkiri1"/>
        <w:numPr>
          <w:ilvl w:val="0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8E3D62">
        <w:rPr>
          <w:rFonts w:ascii="Calibri" w:hAnsi="Calibri" w:cs="Calibri"/>
          <w:color w:val="auto"/>
          <w:sz w:val="22"/>
          <w:szCs w:val="22"/>
        </w:rPr>
        <w:t xml:space="preserve">Üldsätted </w:t>
      </w:r>
    </w:p>
    <w:p w14:paraId="174A321B" w14:textId="43E6F003" w:rsidR="00741400" w:rsidRPr="008E3D62" w:rsidRDefault="00863A30" w:rsidP="00EE2CF9">
      <w:pPr>
        <w:pStyle w:val="Pealkiri2"/>
        <w:numPr>
          <w:ilvl w:val="1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8E3D62">
        <w:rPr>
          <w:rFonts w:ascii="Calibri" w:hAnsi="Calibri" w:cs="Calibri"/>
          <w:color w:val="auto"/>
          <w:sz w:val="22"/>
          <w:szCs w:val="22"/>
        </w:rPr>
        <w:t>Käesolev õpilaste vastuvõtu tingimused ja kord</w:t>
      </w:r>
      <w:r w:rsidR="00741400" w:rsidRPr="008E3D62">
        <w:rPr>
          <w:rFonts w:ascii="Calibri" w:hAnsi="Calibri" w:cs="Calibri"/>
          <w:color w:val="auto"/>
          <w:sz w:val="22"/>
          <w:szCs w:val="22"/>
        </w:rPr>
        <w:t xml:space="preserve"> on kehtestatud </w:t>
      </w:r>
      <w:hyperlink r:id="rId5" w:history="1">
        <w:r w:rsidR="00741400" w:rsidRPr="008E3D62">
          <w:rPr>
            <w:rStyle w:val="Hperlink"/>
            <w:rFonts w:ascii="Calibri" w:hAnsi="Calibri" w:cs="Calibri"/>
            <w:sz w:val="22"/>
            <w:szCs w:val="22"/>
          </w:rPr>
          <w:t>Põhikooli- ja gümnaasiumiseaduse § 27 lg 5</w:t>
        </w:r>
      </w:hyperlink>
      <w:r w:rsidR="00741400" w:rsidRPr="008E3D62">
        <w:rPr>
          <w:rFonts w:ascii="Calibri" w:hAnsi="Calibri" w:cs="Calibri"/>
          <w:color w:val="auto"/>
          <w:sz w:val="22"/>
          <w:szCs w:val="22"/>
        </w:rPr>
        <w:t xml:space="preserve"> ja </w:t>
      </w:r>
      <w:hyperlink r:id="rId6" w:history="1">
        <w:r w:rsidR="00741400" w:rsidRPr="008E3D62">
          <w:rPr>
            <w:rStyle w:val="Hperlink"/>
            <w:rFonts w:ascii="Calibri" w:hAnsi="Calibri" w:cs="Calibri"/>
            <w:sz w:val="22"/>
            <w:szCs w:val="22"/>
          </w:rPr>
          <w:t>Tallinna Linnavalitsuse 21.12.2011 määruse nr 132 „Elukohajärgse munitsipaalkooli määramise tingimused ja kord“</w:t>
        </w:r>
      </w:hyperlink>
      <w:r w:rsidR="00741400" w:rsidRPr="008E3D62">
        <w:rPr>
          <w:rFonts w:ascii="Calibri" w:hAnsi="Calibri" w:cs="Calibri"/>
          <w:color w:val="auto"/>
          <w:sz w:val="22"/>
          <w:szCs w:val="22"/>
        </w:rPr>
        <w:t xml:space="preserve"> alusel ning</w:t>
      </w:r>
      <w:r w:rsidRPr="008E3D62">
        <w:rPr>
          <w:rFonts w:ascii="Calibri" w:hAnsi="Calibri" w:cs="Calibri"/>
          <w:color w:val="auto"/>
          <w:sz w:val="22"/>
          <w:szCs w:val="22"/>
        </w:rPr>
        <w:t xml:space="preserve"> reguleerib õpilaste vastuvõttu Tallinna Nõmme Põhikooli.</w:t>
      </w:r>
    </w:p>
    <w:p w14:paraId="2333752F" w14:textId="5BF83B44" w:rsidR="007C46D0" w:rsidRPr="008E3D62" w:rsidRDefault="00863A30" w:rsidP="00834F47">
      <w:pPr>
        <w:pStyle w:val="Pealkiri2"/>
        <w:numPr>
          <w:ilvl w:val="1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8E3D62">
        <w:rPr>
          <w:rFonts w:ascii="Calibri" w:hAnsi="Calibri" w:cs="Calibri"/>
          <w:color w:val="auto"/>
          <w:sz w:val="22"/>
          <w:szCs w:val="22"/>
        </w:rPr>
        <w:t xml:space="preserve">Vastuvõtt Tallinna Nõmme Põhikooli 1. klassidesse toimub Tallinna Haridusameti poolt </w:t>
      </w:r>
      <w:r w:rsidR="00741400" w:rsidRPr="008E3D62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E3D62">
        <w:rPr>
          <w:rFonts w:ascii="Calibri" w:hAnsi="Calibri" w:cs="Calibri"/>
          <w:color w:val="auto"/>
          <w:sz w:val="22"/>
          <w:szCs w:val="22"/>
        </w:rPr>
        <w:t>1. klassi määratud õpilaste nimekirja ja vabade õppekohtade puhul vastavalt käesolevas korras</w:t>
      </w:r>
      <w:r w:rsidR="003D3B15" w:rsidRPr="008E3D62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E3D62">
        <w:rPr>
          <w:rFonts w:ascii="Calibri" w:hAnsi="Calibri" w:cs="Calibri"/>
          <w:color w:val="auto"/>
          <w:sz w:val="22"/>
          <w:szCs w:val="22"/>
        </w:rPr>
        <w:t xml:space="preserve"> p 2 sätestatule.</w:t>
      </w:r>
    </w:p>
    <w:p w14:paraId="1B4E88B6" w14:textId="118AD6F3" w:rsidR="00863A30" w:rsidRPr="008E3D62" w:rsidRDefault="00863A30" w:rsidP="00834F47">
      <w:pPr>
        <w:pStyle w:val="Pealkiri2"/>
        <w:numPr>
          <w:ilvl w:val="1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8E3D62">
        <w:rPr>
          <w:rFonts w:ascii="Calibri" w:hAnsi="Calibri" w:cs="Calibri"/>
          <w:color w:val="auto"/>
          <w:sz w:val="22"/>
          <w:szCs w:val="22"/>
        </w:rPr>
        <w:t xml:space="preserve">Vastuvõtt Tallinna Nõmme Põhikooli 2.-9. klassidesse toimub vabade õppekohtade puhul vastavalt käesolevas korras p 3 </w:t>
      </w:r>
      <w:r w:rsidR="00627CAA" w:rsidRPr="008E3D62">
        <w:rPr>
          <w:rFonts w:ascii="Calibri" w:hAnsi="Calibri" w:cs="Calibri"/>
          <w:color w:val="auto"/>
          <w:sz w:val="22"/>
          <w:szCs w:val="22"/>
        </w:rPr>
        <w:t>sätestatule</w:t>
      </w:r>
      <w:r w:rsidRPr="008E3D62">
        <w:rPr>
          <w:rFonts w:ascii="Calibri" w:hAnsi="Calibri" w:cs="Calibri"/>
          <w:color w:val="auto"/>
          <w:sz w:val="22"/>
          <w:szCs w:val="22"/>
        </w:rPr>
        <w:t>.</w:t>
      </w:r>
    </w:p>
    <w:p w14:paraId="709F225E" w14:textId="2B9B93EF" w:rsidR="00863A30" w:rsidRPr="008E3D62" w:rsidRDefault="00863A30" w:rsidP="00834F47">
      <w:pPr>
        <w:pStyle w:val="Pealkiri2"/>
        <w:numPr>
          <w:ilvl w:val="1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8E3D62">
        <w:rPr>
          <w:rFonts w:ascii="Calibri" w:hAnsi="Calibri" w:cs="Calibri"/>
          <w:color w:val="auto"/>
          <w:sz w:val="22"/>
          <w:szCs w:val="22"/>
        </w:rPr>
        <w:t>Avaldus</w:t>
      </w:r>
      <w:r w:rsidR="003D3B15" w:rsidRPr="008E3D62">
        <w:rPr>
          <w:rFonts w:ascii="Calibri" w:hAnsi="Calibri" w:cs="Calibri"/>
          <w:color w:val="auto"/>
          <w:sz w:val="22"/>
          <w:szCs w:val="22"/>
        </w:rPr>
        <w:t xml:space="preserve"> võimalikele</w:t>
      </w:r>
      <w:r w:rsidRPr="008E3D62">
        <w:rPr>
          <w:rFonts w:ascii="Calibri" w:hAnsi="Calibri" w:cs="Calibri"/>
          <w:color w:val="auto"/>
          <w:sz w:val="22"/>
          <w:szCs w:val="22"/>
        </w:rPr>
        <w:t xml:space="preserve"> vaba</w:t>
      </w:r>
      <w:r w:rsidR="003D3B15" w:rsidRPr="008E3D62">
        <w:rPr>
          <w:rFonts w:ascii="Calibri" w:hAnsi="Calibri" w:cs="Calibri"/>
          <w:color w:val="auto"/>
          <w:sz w:val="22"/>
          <w:szCs w:val="22"/>
        </w:rPr>
        <w:t>nevat</w:t>
      </w:r>
      <w:r w:rsidRPr="008E3D62">
        <w:rPr>
          <w:rFonts w:ascii="Calibri" w:hAnsi="Calibri" w:cs="Calibri"/>
          <w:color w:val="auto"/>
          <w:sz w:val="22"/>
          <w:szCs w:val="22"/>
        </w:rPr>
        <w:t>ele õpilaskohtadele kandideerimiseks</w:t>
      </w:r>
      <w:r w:rsidR="006B6FF5" w:rsidRPr="008E3D62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E3D62">
        <w:rPr>
          <w:rFonts w:ascii="Calibri" w:hAnsi="Calibri" w:cs="Calibri"/>
          <w:color w:val="auto"/>
          <w:sz w:val="22"/>
          <w:szCs w:val="22"/>
        </w:rPr>
        <w:t xml:space="preserve">võetakse vastu õppeaasta jooksul e-posti aadressil </w:t>
      </w:r>
      <w:hyperlink r:id="rId7" w:history="1">
        <w:r w:rsidRPr="008E3D62">
          <w:rPr>
            <w:rStyle w:val="Hperlink"/>
            <w:rFonts w:ascii="Calibri" w:hAnsi="Calibri" w:cs="Calibri"/>
            <w:color w:val="auto"/>
            <w:sz w:val="22"/>
            <w:szCs w:val="22"/>
          </w:rPr>
          <w:t>nommepk@nommepk.edu.ee</w:t>
        </w:r>
      </w:hyperlink>
      <w:r w:rsidR="003D3B15" w:rsidRPr="008E3D62">
        <w:rPr>
          <w:rFonts w:ascii="Calibri" w:hAnsi="Calibri" w:cs="Calibri"/>
          <w:color w:val="auto"/>
          <w:sz w:val="22"/>
          <w:szCs w:val="22"/>
        </w:rPr>
        <w:t xml:space="preserve"> või käsitsi allkirjastatuna kooli kantseleis.</w:t>
      </w:r>
    </w:p>
    <w:p w14:paraId="7F93A1FD" w14:textId="6CE6D566" w:rsidR="00D15573" w:rsidRPr="008E3D62" w:rsidRDefault="00D15573" w:rsidP="00834F47">
      <w:pPr>
        <w:pStyle w:val="Pealkiri2"/>
        <w:numPr>
          <w:ilvl w:val="1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8E3D62">
        <w:rPr>
          <w:rFonts w:ascii="Calibri" w:hAnsi="Calibri" w:cs="Calibri"/>
          <w:color w:val="auto"/>
          <w:sz w:val="22"/>
          <w:szCs w:val="22"/>
        </w:rPr>
        <w:t>Tallinna Nõmme Põhikooli vastuvõtu</w:t>
      </w:r>
      <w:r w:rsidR="00F551CE" w:rsidRPr="008E3D62">
        <w:rPr>
          <w:rFonts w:ascii="Calibri" w:hAnsi="Calibri" w:cs="Calibri"/>
          <w:color w:val="auto"/>
          <w:sz w:val="22"/>
          <w:szCs w:val="22"/>
        </w:rPr>
        <w:t xml:space="preserve"> tingimused ja</w:t>
      </w:r>
      <w:r w:rsidRPr="008E3D62">
        <w:rPr>
          <w:rFonts w:ascii="Calibri" w:hAnsi="Calibri" w:cs="Calibri"/>
          <w:color w:val="auto"/>
          <w:sz w:val="22"/>
          <w:szCs w:val="22"/>
        </w:rPr>
        <w:t xml:space="preserve"> kord </w:t>
      </w:r>
      <w:r w:rsidR="00355E7F" w:rsidRPr="008E3D62">
        <w:rPr>
          <w:rFonts w:ascii="Calibri" w:hAnsi="Calibri" w:cs="Calibri"/>
          <w:color w:val="auto"/>
          <w:sz w:val="22"/>
          <w:szCs w:val="22"/>
        </w:rPr>
        <w:t>avalikustatakse kooli</w:t>
      </w:r>
      <w:r w:rsidRPr="008E3D62">
        <w:rPr>
          <w:rFonts w:ascii="Calibri" w:hAnsi="Calibri" w:cs="Calibri"/>
          <w:color w:val="auto"/>
          <w:sz w:val="22"/>
          <w:szCs w:val="22"/>
        </w:rPr>
        <w:t xml:space="preserve"> kodulehel</w:t>
      </w:r>
      <w:r w:rsidR="00741400" w:rsidRPr="008E3D62">
        <w:rPr>
          <w:rFonts w:ascii="Calibri" w:hAnsi="Calibri" w:cs="Calibri"/>
          <w:color w:val="auto"/>
          <w:sz w:val="22"/>
          <w:szCs w:val="22"/>
        </w:rPr>
        <w:t>.</w:t>
      </w:r>
      <w:r w:rsidR="0066249C" w:rsidRPr="008E3D62">
        <w:rPr>
          <w:rFonts w:ascii="Calibri" w:hAnsi="Calibri" w:cs="Calibri"/>
          <w:color w:val="auto"/>
          <w:sz w:val="22"/>
          <w:szCs w:val="22"/>
        </w:rPr>
        <w:br/>
      </w:r>
    </w:p>
    <w:p w14:paraId="19CA993C" w14:textId="71460969" w:rsidR="00EF0928" w:rsidRPr="008E3D62" w:rsidRDefault="00741400" w:rsidP="0066249C">
      <w:pPr>
        <w:pStyle w:val="Pealkiri1"/>
        <w:numPr>
          <w:ilvl w:val="0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8E3D62">
        <w:rPr>
          <w:rFonts w:ascii="Calibri" w:hAnsi="Calibri" w:cs="Calibri"/>
          <w:color w:val="auto"/>
          <w:sz w:val="22"/>
          <w:szCs w:val="22"/>
        </w:rPr>
        <w:t>V</w:t>
      </w:r>
      <w:r w:rsidR="00EF0928" w:rsidRPr="008E3D62">
        <w:rPr>
          <w:rFonts w:ascii="Calibri" w:hAnsi="Calibri" w:cs="Calibri"/>
          <w:color w:val="auto"/>
          <w:sz w:val="22"/>
          <w:szCs w:val="22"/>
        </w:rPr>
        <w:t xml:space="preserve">astuvõtt 1. klassi </w:t>
      </w:r>
    </w:p>
    <w:p w14:paraId="1A0BE0B5" w14:textId="2AA6DC99" w:rsidR="004053AE" w:rsidRPr="008E3D62" w:rsidRDefault="00EF0928" w:rsidP="00834F47">
      <w:pPr>
        <w:pStyle w:val="Pealkiri2"/>
        <w:numPr>
          <w:ilvl w:val="1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8E3D62">
        <w:rPr>
          <w:rFonts w:ascii="Calibri" w:hAnsi="Calibri" w:cs="Calibri"/>
          <w:color w:val="auto"/>
          <w:sz w:val="22"/>
          <w:szCs w:val="22"/>
        </w:rPr>
        <w:t xml:space="preserve">Tallinna Nõmme Põhikooli esimesed klassid komplekteeritakse vastavalt </w:t>
      </w:r>
      <w:hyperlink r:id="rId8" w:history="1">
        <w:r w:rsidRPr="008E3D62">
          <w:rPr>
            <w:rStyle w:val="Hperlink"/>
            <w:rFonts w:ascii="Calibri" w:hAnsi="Calibri" w:cs="Calibri"/>
            <w:sz w:val="22"/>
            <w:szCs w:val="22"/>
          </w:rPr>
          <w:t>Tallinna Linnavalitsuse 21.</w:t>
        </w:r>
        <w:r w:rsidR="00AD17FD" w:rsidRPr="008E3D62">
          <w:rPr>
            <w:rStyle w:val="Hperlink"/>
            <w:rFonts w:ascii="Calibri" w:hAnsi="Calibri" w:cs="Calibri"/>
            <w:sz w:val="22"/>
            <w:szCs w:val="22"/>
          </w:rPr>
          <w:t>detsembri</w:t>
        </w:r>
        <w:r w:rsidR="007F0F1D" w:rsidRPr="008E3D62">
          <w:rPr>
            <w:rStyle w:val="Hperlink"/>
            <w:rFonts w:ascii="Calibri" w:hAnsi="Calibri" w:cs="Calibri"/>
            <w:sz w:val="22"/>
            <w:szCs w:val="22"/>
          </w:rPr>
          <w:t xml:space="preserve"> 2011</w:t>
        </w:r>
        <w:r w:rsidR="00AD17FD" w:rsidRPr="008E3D62">
          <w:rPr>
            <w:rStyle w:val="Hperlink"/>
            <w:rFonts w:ascii="Calibri" w:hAnsi="Calibri" w:cs="Calibri"/>
            <w:sz w:val="22"/>
            <w:szCs w:val="22"/>
          </w:rPr>
          <w:t xml:space="preserve"> </w:t>
        </w:r>
        <w:r w:rsidR="007F0F1D" w:rsidRPr="008E3D62">
          <w:rPr>
            <w:rStyle w:val="Hperlink"/>
            <w:rFonts w:ascii="Calibri" w:hAnsi="Calibri" w:cs="Calibri"/>
            <w:sz w:val="22"/>
            <w:szCs w:val="22"/>
          </w:rPr>
          <w:t>määrusele</w:t>
        </w:r>
        <w:r w:rsidRPr="008E3D62">
          <w:rPr>
            <w:rStyle w:val="Hperlink"/>
            <w:rFonts w:ascii="Calibri" w:hAnsi="Calibri" w:cs="Calibri"/>
            <w:sz w:val="22"/>
            <w:szCs w:val="22"/>
          </w:rPr>
          <w:t xml:space="preserve"> nr 132 „Elukohajärgse munitsipaalkooli määramise tingimused ja kord”</w:t>
        </w:r>
      </w:hyperlink>
      <w:r w:rsidRPr="008E3D62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3CEB6FAA" w14:textId="339E9867" w:rsidR="004053AE" w:rsidRPr="008E3D62" w:rsidRDefault="00EF0928" w:rsidP="00834F47">
      <w:pPr>
        <w:pStyle w:val="Pealkiri2"/>
        <w:numPr>
          <w:ilvl w:val="1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8E3D62">
        <w:rPr>
          <w:rFonts w:ascii="Calibri" w:hAnsi="Calibri" w:cs="Calibri"/>
          <w:color w:val="auto"/>
          <w:sz w:val="22"/>
          <w:szCs w:val="22"/>
        </w:rPr>
        <w:t xml:space="preserve">Vabaks jäänud õppekohtade komplekteerimine algab </w:t>
      </w:r>
      <w:r w:rsidR="00401452" w:rsidRPr="008E3D62">
        <w:rPr>
          <w:rFonts w:ascii="Calibri" w:hAnsi="Calibri" w:cs="Calibri"/>
          <w:color w:val="auto"/>
          <w:sz w:val="22"/>
          <w:szCs w:val="22"/>
        </w:rPr>
        <w:t>11. juunist.</w:t>
      </w:r>
    </w:p>
    <w:p w14:paraId="66E5119D" w14:textId="4D201E80" w:rsidR="00B15887" w:rsidRPr="008E3D62" w:rsidRDefault="004078C7" w:rsidP="00834F47">
      <w:pPr>
        <w:pStyle w:val="Pealkiri2"/>
        <w:numPr>
          <w:ilvl w:val="1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8E3D62">
        <w:rPr>
          <w:rFonts w:ascii="Calibri" w:hAnsi="Calibri" w:cs="Calibri"/>
          <w:sz w:val="22"/>
          <w:szCs w:val="22"/>
        </w:rPr>
        <w:t>1. k</w:t>
      </w:r>
      <w:r w:rsidR="000B24E7" w:rsidRPr="008E3D62">
        <w:rPr>
          <w:rFonts w:ascii="Calibri" w:hAnsi="Calibri" w:cs="Calibri"/>
          <w:sz w:val="22"/>
          <w:szCs w:val="22"/>
        </w:rPr>
        <w:t>lassi vastu</w:t>
      </w:r>
      <w:r w:rsidR="006D126A" w:rsidRPr="008E3D62">
        <w:rPr>
          <w:rFonts w:ascii="Calibri" w:hAnsi="Calibri" w:cs="Calibri"/>
          <w:sz w:val="22"/>
          <w:szCs w:val="22"/>
        </w:rPr>
        <w:t xml:space="preserve">võtmiseks </w:t>
      </w:r>
      <w:r w:rsidR="000B24E7" w:rsidRPr="008E3D62">
        <w:rPr>
          <w:rFonts w:ascii="Calibri" w:hAnsi="Calibri" w:cs="Calibri"/>
          <w:sz w:val="22"/>
          <w:szCs w:val="22"/>
        </w:rPr>
        <w:t>esitab vanem</w:t>
      </w:r>
      <w:r w:rsidR="006D126A" w:rsidRPr="008E3D62">
        <w:rPr>
          <w:rFonts w:ascii="Calibri" w:hAnsi="Calibri" w:cs="Calibri"/>
          <w:sz w:val="22"/>
          <w:szCs w:val="22"/>
        </w:rPr>
        <w:t xml:space="preserve"> või õpilas</w:t>
      </w:r>
      <w:r w:rsidR="00354FF0" w:rsidRPr="008E3D62">
        <w:rPr>
          <w:rFonts w:ascii="Calibri" w:hAnsi="Calibri" w:cs="Calibri"/>
          <w:sz w:val="22"/>
          <w:szCs w:val="22"/>
        </w:rPr>
        <w:t xml:space="preserve">kandidaadi </w:t>
      </w:r>
      <w:r w:rsidR="006D126A" w:rsidRPr="008E3D62">
        <w:rPr>
          <w:rFonts w:ascii="Calibri" w:hAnsi="Calibri" w:cs="Calibri"/>
          <w:sz w:val="22"/>
          <w:szCs w:val="22"/>
        </w:rPr>
        <w:t>seaduslik esindaja</w:t>
      </w:r>
      <w:r w:rsidR="00A33EE3" w:rsidRPr="008E3D62">
        <w:rPr>
          <w:rFonts w:ascii="Calibri" w:hAnsi="Calibri" w:cs="Calibri"/>
          <w:sz w:val="22"/>
          <w:szCs w:val="22"/>
        </w:rPr>
        <w:t xml:space="preserve"> </w:t>
      </w:r>
      <w:r w:rsidR="00741400" w:rsidRPr="008E3D62">
        <w:rPr>
          <w:rFonts w:ascii="Calibri" w:hAnsi="Calibri" w:cs="Calibri"/>
          <w:sz w:val="22"/>
          <w:szCs w:val="22"/>
        </w:rPr>
        <w:t xml:space="preserve">kooli kodulehel määratud ajal </w:t>
      </w:r>
      <w:r w:rsidR="00A33EE3" w:rsidRPr="008E3D62">
        <w:rPr>
          <w:rFonts w:ascii="Calibri" w:hAnsi="Calibri" w:cs="Calibri"/>
          <w:sz w:val="22"/>
          <w:szCs w:val="22"/>
        </w:rPr>
        <w:t>allkirjastatud avalduse (lisa</w:t>
      </w:r>
      <w:r w:rsidR="00741400" w:rsidRPr="008E3D62">
        <w:rPr>
          <w:rFonts w:ascii="Calibri" w:hAnsi="Calibri" w:cs="Calibri"/>
          <w:sz w:val="22"/>
          <w:szCs w:val="22"/>
        </w:rPr>
        <w:t xml:space="preserve"> </w:t>
      </w:r>
      <w:r w:rsidR="00A33EE3" w:rsidRPr="008E3D62">
        <w:rPr>
          <w:rFonts w:ascii="Calibri" w:hAnsi="Calibri" w:cs="Calibri"/>
          <w:sz w:val="22"/>
          <w:szCs w:val="22"/>
        </w:rPr>
        <w:t>1</w:t>
      </w:r>
      <w:r w:rsidR="001F52F7" w:rsidRPr="008E3D62">
        <w:rPr>
          <w:rFonts w:ascii="Calibri" w:hAnsi="Calibri" w:cs="Calibri"/>
          <w:sz w:val="22"/>
          <w:szCs w:val="22"/>
        </w:rPr>
        <w:t xml:space="preserve">), millele lisab: </w:t>
      </w:r>
    </w:p>
    <w:p w14:paraId="60545B06" w14:textId="77777777" w:rsidR="00595341" w:rsidRPr="008E3D62" w:rsidRDefault="002A1960" w:rsidP="0059638C">
      <w:pPr>
        <w:pStyle w:val="Pealkiri2"/>
        <w:numPr>
          <w:ilvl w:val="1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8E3D62">
        <w:rPr>
          <w:rFonts w:ascii="Calibri" w:hAnsi="Calibri" w:cs="Calibri"/>
          <w:sz w:val="22"/>
          <w:szCs w:val="22"/>
        </w:rPr>
        <w:t>õpilaskandidaadi</w:t>
      </w:r>
      <w:r w:rsidR="00D731F3" w:rsidRPr="008E3D62">
        <w:rPr>
          <w:rFonts w:ascii="Calibri" w:hAnsi="Calibri" w:cs="Calibri"/>
          <w:sz w:val="22"/>
          <w:szCs w:val="22"/>
        </w:rPr>
        <w:t xml:space="preserve"> isikut tõendava dokumendi </w:t>
      </w:r>
      <w:r w:rsidR="00595341" w:rsidRPr="008E3D62">
        <w:rPr>
          <w:rFonts w:ascii="Calibri" w:hAnsi="Calibri" w:cs="Calibri"/>
          <w:sz w:val="22"/>
          <w:szCs w:val="22"/>
        </w:rPr>
        <w:t xml:space="preserve">ametlikult kinnitatud ärakirja või väljavõtte </w:t>
      </w:r>
      <w:r w:rsidR="00D731F3" w:rsidRPr="008E3D62">
        <w:rPr>
          <w:rFonts w:ascii="Calibri" w:hAnsi="Calibri" w:cs="Calibri"/>
          <w:sz w:val="22"/>
          <w:szCs w:val="22"/>
        </w:rPr>
        <w:t xml:space="preserve">(selle puudumisel sünnitunnistuse või -tõendi); </w:t>
      </w:r>
    </w:p>
    <w:p w14:paraId="6208FE38" w14:textId="3836097C" w:rsidR="00595341" w:rsidRPr="008E3D62" w:rsidRDefault="00595341" w:rsidP="0059638C">
      <w:pPr>
        <w:pStyle w:val="Pealkiri2"/>
        <w:numPr>
          <w:ilvl w:val="1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8E3D62">
        <w:rPr>
          <w:rFonts w:ascii="Calibri" w:hAnsi="Calibri" w:cs="Calibri"/>
          <w:sz w:val="22"/>
          <w:szCs w:val="22"/>
        </w:rPr>
        <w:t>kui taotluse esitab vanem</w:t>
      </w:r>
      <w:r w:rsidR="00354FF0" w:rsidRPr="008E3D62">
        <w:rPr>
          <w:rFonts w:ascii="Calibri" w:hAnsi="Calibri" w:cs="Calibri"/>
          <w:sz w:val="22"/>
          <w:szCs w:val="22"/>
        </w:rPr>
        <w:t xml:space="preserve"> või lapse seaduslik esin</w:t>
      </w:r>
      <w:r w:rsidR="008E14B9" w:rsidRPr="008E3D62">
        <w:rPr>
          <w:rFonts w:ascii="Calibri" w:hAnsi="Calibri" w:cs="Calibri"/>
          <w:sz w:val="22"/>
          <w:szCs w:val="22"/>
        </w:rPr>
        <w:t>d</w:t>
      </w:r>
      <w:r w:rsidR="00354FF0" w:rsidRPr="008E3D62">
        <w:rPr>
          <w:rFonts w:ascii="Calibri" w:hAnsi="Calibri" w:cs="Calibri"/>
          <w:sz w:val="22"/>
          <w:szCs w:val="22"/>
        </w:rPr>
        <w:t>aja</w:t>
      </w:r>
      <w:r w:rsidRPr="008E3D62">
        <w:rPr>
          <w:rFonts w:ascii="Calibri" w:hAnsi="Calibri" w:cs="Calibri"/>
          <w:sz w:val="22"/>
          <w:szCs w:val="22"/>
        </w:rPr>
        <w:t>, siis vanema isikut tõendava dokumendi ametlikult kinnitatud ärakirja või väljavõtte;</w:t>
      </w:r>
      <w:bookmarkStart w:id="0" w:name="para3lg1p3"/>
    </w:p>
    <w:bookmarkEnd w:id="0"/>
    <w:p w14:paraId="5F8F2898" w14:textId="0DA71664" w:rsidR="003D3B15" w:rsidRPr="008E3D62" w:rsidRDefault="00595341" w:rsidP="0059638C">
      <w:pPr>
        <w:pStyle w:val="Pealkiri2"/>
        <w:numPr>
          <w:ilvl w:val="1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8E3D62">
        <w:rPr>
          <w:rFonts w:ascii="Calibri" w:hAnsi="Calibri" w:cs="Calibri"/>
          <w:sz w:val="22"/>
          <w:szCs w:val="22"/>
        </w:rPr>
        <w:t>ametlikult kinnitatud väljavõtte õpilase tervisekaardist selle olemasolu</w:t>
      </w:r>
      <w:r w:rsidR="00354FF0" w:rsidRPr="008E3D62">
        <w:rPr>
          <w:rFonts w:ascii="Calibri" w:hAnsi="Calibri" w:cs="Calibri"/>
          <w:sz w:val="22"/>
          <w:szCs w:val="22"/>
        </w:rPr>
        <w:t>l</w:t>
      </w:r>
      <w:r w:rsidR="003D3B15" w:rsidRPr="008E3D62">
        <w:rPr>
          <w:rFonts w:ascii="Calibri" w:hAnsi="Calibri" w:cs="Calibri"/>
          <w:sz w:val="22"/>
          <w:szCs w:val="22"/>
        </w:rPr>
        <w:t>;</w:t>
      </w:r>
    </w:p>
    <w:p w14:paraId="1F7B66E7" w14:textId="3516DBC5" w:rsidR="001C22EC" w:rsidRPr="008E3D62" w:rsidRDefault="00354FF0" w:rsidP="00354FF0">
      <w:pPr>
        <w:pStyle w:val="Pealkiri2"/>
        <w:numPr>
          <w:ilvl w:val="1"/>
          <w:numId w:val="27"/>
        </w:numPr>
        <w:rPr>
          <w:rFonts w:ascii="Calibri" w:hAnsi="Calibri" w:cs="Calibri"/>
          <w:sz w:val="22"/>
          <w:szCs w:val="22"/>
        </w:rPr>
      </w:pPr>
      <w:r w:rsidRPr="008E3D62">
        <w:rPr>
          <w:rFonts w:ascii="Calibri" w:hAnsi="Calibri" w:cs="Calibri"/>
          <w:sz w:val="22"/>
          <w:szCs w:val="22"/>
        </w:rPr>
        <w:t>rehabilitatsiooniplaani olemasolul selle ärakirja</w:t>
      </w:r>
      <w:r w:rsidR="00595341" w:rsidRPr="008E3D62">
        <w:rPr>
          <w:rFonts w:ascii="Calibri" w:hAnsi="Calibri" w:cs="Calibri"/>
          <w:sz w:val="22"/>
          <w:szCs w:val="22"/>
        </w:rPr>
        <w:t>.</w:t>
      </w:r>
      <w:r w:rsidR="0066249C" w:rsidRPr="008E3D62">
        <w:rPr>
          <w:rFonts w:ascii="Calibri" w:hAnsi="Calibri" w:cs="Calibri"/>
          <w:sz w:val="22"/>
          <w:szCs w:val="22"/>
        </w:rPr>
        <w:br/>
      </w:r>
    </w:p>
    <w:p w14:paraId="01C6D782" w14:textId="77777777" w:rsidR="003D3B15" w:rsidRPr="008E3D62" w:rsidRDefault="003D3B15" w:rsidP="003D3B15">
      <w:pPr>
        <w:rPr>
          <w:rFonts w:ascii="Calibri" w:hAnsi="Calibri" w:cs="Calibri"/>
          <w:sz w:val="22"/>
          <w:szCs w:val="22"/>
        </w:rPr>
      </w:pPr>
    </w:p>
    <w:p w14:paraId="6A548537" w14:textId="79E08686" w:rsidR="00710121" w:rsidRPr="008E3D62" w:rsidRDefault="00710121" w:rsidP="00834F47">
      <w:pPr>
        <w:pStyle w:val="Pealkiri1"/>
        <w:numPr>
          <w:ilvl w:val="0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8E3D62">
        <w:rPr>
          <w:rFonts w:ascii="Calibri" w:hAnsi="Calibri" w:cs="Calibri"/>
          <w:color w:val="auto"/>
          <w:sz w:val="22"/>
          <w:szCs w:val="22"/>
        </w:rPr>
        <w:lastRenderedPageBreak/>
        <w:t>Vastuvõtt 2.-9. klass</w:t>
      </w:r>
      <w:r w:rsidR="001C22EC" w:rsidRPr="008E3D62">
        <w:rPr>
          <w:rFonts w:ascii="Calibri" w:hAnsi="Calibri" w:cs="Calibri"/>
          <w:color w:val="auto"/>
          <w:sz w:val="22"/>
          <w:szCs w:val="22"/>
        </w:rPr>
        <w:t>i</w:t>
      </w:r>
    </w:p>
    <w:p w14:paraId="50EDEE0D" w14:textId="77777777" w:rsidR="00CF717F" w:rsidRPr="008E3D62" w:rsidRDefault="003F086B" w:rsidP="00834F47">
      <w:pPr>
        <w:pStyle w:val="Pealkiri2"/>
        <w:numPr>
          <w:ilvl w:val="1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8E3D62">
        <w:rPr>
          <w:rFonts w:ascii="Calibri" w:hAnsi="Calibri" w:cs="Calibri"/>
          <w:color w:val="auto"/>
          <w:sz w:val="22"/>
          <w:szCs w:val="22"/>
        </w:rPr>
        <w:t>V</w:t>
      </w:r>
      <w:r w:rsidR="001C22EC" w:rsidRPr="008E3D62">
        <w:rPr>
          <w:rFonts w:ascii="Calibri" w:hAnsi="Calibri" w:cs="Calibri"/>
          <w:color w:val="auto"/>
          <w:sz w:val="22"/>
          <w:szCs w:val="22"/>
        </w:rPr>
        <w:t>astuvõtt</w:t>
      </w:r>
      <w:r w:rsidR="0003460A" w:rsidRPr="008E3D6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10121" w:rsidRPr="008E3D62">
        <w:rPr>
          <w:rFonts w:ascii="Calibri" w:hAnsi="Calibri" w:cs="Calibri"/>
          <w:color w:val="auto"/>
          <w:sz w:val="22"/>
          <w:szCs w:val="22"/>
        </w:rPr>
        <w:t>2.–</w:t>
      </w:r>
      <w:r w:rsidR="005373FE" w:rsidRPr="008E3D62">
        <w:rPr>
          <w:rFonts w:ascii="Calibri" w:hAnsi="Calibri" w:cs="Calibri"/>
          <w:color w:val="auto"/>
          <w:sz w:val="22"/>
          <w:szCs w:val="22"/>
        </w:rPr>
        <w:t>9</w:t>
      </w:r>
      <w:r w:rsidR="00710121" w:rsidRPr="008E3D62">
        <w:rPr>
          <w:rFonts w:ascii="Calibri" w:hAnsi="Calibri" w:cs="Calibri"/>
          <w:color w:val="auto"/>
          <w:sz w:val="22"/>
          <w:szCs w:val="22"/>
        </w:rPr>
        <w:t>. klass</w:t>
      </w:r>
      <w:r w:rsidR="001C22EC" w:rsidRPr="008E3D62">
        <w:rPr>
          <w:rFonts w:ascii="Calibri" w:hAnsi="Calibri" w:cs="Calibri"/>
          <w:color w:val="auto"/>
          <w:sz w:val="22"/>
          <w:szCs w:val="22"/>
        </w:rPr>
        <w:t>i toimub</w:t>
      </w:r>
      <w:r w:rsidR="00710121" w:rsidRPr="008E3D62">
        <w:rPr>
          <w:rFonts w:ascii="Calibri" w:hAnsi="Calibri" w:cs="Calibri"/>
          <w:color w:val="auto"/>
          <w:sz w:val="22"/>
          <w:szCs w:val="22"/>
        </w:rPr>
        <w:t xml:space="preserve"> vabade </w:t>
      </w:r>
      <w:r w:rsidR="003D09BD" w:rsidRPr="008E3D62">
        <w:rPr>
          <w:rFonts w:ascii="Calibri" w:hAnsi="Calibri" w:cs="Calibri"/>
          <w:color w:val="auto"/>
          <w:sz w:val="22"/>
          <w:szCs w:val="22"/>
        </w:rPr>
        <w:t>õpilaskohtade</w:t>
      </w:r>
      <w:r w:rsidR="00710121" w:rsidRPr="008E3D62">
        <w:rPr>
          <w:rFonts w:ascii="Calibri" w:hAnsi="Calibri" w:cs="Calibri"/>
          <w:color w:val="auto"/>
          <w:sz w:val="22"/>
          <w:szCs w:val="22"/>
        </w:rPr>
        <w:t xml:space="preserve"> olemasolul. </w:t>
      </w:r>
    </w:p>
    <w:p w14:paraId="62B79FBE" w14:textId="207A3ED8" w:rsidR="0076537E" w:rsidRPr="008E3D62" w:rsidRDefault="00F41EBB" w:rsidP="0076537E">
      <w:pPr>
        <w:pStyle w:val="Pealkiri2"/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8E3D62">
        <w:rPr>
          <w:rFonts w:ascii="Calibri" w:hAnsi="Calibri" w:cs="Calibri"/>
          <w:color w:val="auto"/>
          <w:sz w:val="22"/>
          <w:szCs w:val="22"/>
        </w:rPr>
        <w:t>V</w:t>
      </w:r>
      <w:r w:rsidR="003D09BD" w:rsidRPr="008E3D62">
        <w:rPr>
          <w:rFonts w:ascii="Calibri" w:hAnsi="Calibri" w:cs="Calibri"/>
          <w:color w:val="auto"/>
          <w:sz w:val="22"/>
          <w:szCs w:val="22"/>
        </w:rPr>
        <w:t xml:space="preserve">abale õpilaskohale </w:t>
      </w:r>
      <w:r w:rsidR="00DC121C" w:rsidRPr="008E3D62">
        <w:rPr>
          <w:rFonts w:ascii="Calibri" w:hAnsi="Calibri" w:cs="Calibri"/>
          <w:color w:val="auto"/>
          <w:sz w:val="22"/>
          <w:szCs w:val="22"/>
        </w:rPr>
        <w:t>esitab õpilase vanem või õpilase seaduslik esindaja</w:t>
      </w:r>
      <w:r w:rsidR="00841F75" w:rsidRPr="008E3D62">
        <w:rPr>
          <w:rFonts w:ascii="Calibri" w:hAnsi="Calibri" w:cs="Calibri"/>
          <w:color w:val="auto"/>
          <w:sz w:val="22"/>
          <w:szCs w:val="22"/>
        </w:rPr>
        <w:t xml:space="preserve"> vabas vormis</w:t>
      </w:r>
      <w:r w:rsidR="00DC121C" w:rsidRPr="008E3D62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E3D62">
        <w:rPr>
          <w:rFonts w:ascii="Calibri" w:hAnsi="Calibri" w:cs="Calibri"/>
          <w:color w:val="auto"/>
          <w:sz w:val="22"/>
          <w:szCs w:val="22"/>
        </w:rPr>
        <w:t>avalduse</w:t>
      </w:r>
      <w:r w:rsidR="00841F75" w:rsidRPr="008E3D6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35519" w:rsidRPr="008E3D62">
        <w:rPr>
          <w:rFonts w:ascii="Calibri" w:hAnsi="Calibri" w:cs="Calibri"/>
          <w:color w:val="auto"/>
          <w:sz w:val="22"/>
          <w:szCs w:val="22"/>
        </w:rPr>
        <w:t>koos</w:t>
      </w:r>
      <w:r w:rsidR="00340980" w:rsidRPr="008E3D6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35519" w:rsidRPr="008E3D6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31539" w:rsidRPr="008E3D62">
        <w:rPr>
          <w:rFonts w:ascii="Calibri" w:hAnsi="Calibri" w:cs="Calibri"/>
          <w:color w:val="auto"/>
          <w:sz w:val="22"/>
          <w:szCs w:val="22"/>
        </w:rPr>
        <w:t xml:space="preserve">klassitunnistuse või õpilasraamatu koopiaga. </w:t>
      </w:r>
    </w:p>
    <w:p w14:paraId="0AB9B464" w14:textId="77777777" w:rsidR="0076537E" w:rsidRPr="008E3D62" w:rsidRDefault="0076537E" w:rsidP="0076537E">
      <w:pPr>
        <w:pStyle w:val="Pealkiri2"/>
        <w:numPr>
          <w:ilvl w:val="1"/>
          <w:numId w:val="3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8E3D62">
        <w:rPr>
          <w:rFonts w:ascii="Calibri" w:hAnsi="Calibri" w:cs="Calibri"/>
          <w:color w:val="auto"/>
          <w:sz w:val="22"/>
          <w:szCs w:val="22"/>
        </w:rPr>
        <w:t>Otsus õpilaskandidaadi kooli vastuvõtmise või mittevastuvõtmise kohta tehakse Tallinna Nõmme Põhikooli avalduse esitanule teatavaks e-kirjaga hiljemalt 5 tööpäeva jooksul pärast vestlust.</w:t>
      </w:r>
    </w:p>
    <w:p w14:paraId="7F44C9A7" w14:textId="16664AD0" w:rsidR="00841F75" w:rsidRPr="008E3D62" w:rsidRDefault="00841F75" w:rsidP="003D3B15">
      <w:pPr>
        <w:pStyle w:val="Pealkiri2"/>
        <w:numPr>
          <w:ilvl w:val="1"/>
          <w:numId w:val="3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8E3D62">
        <w:rPr>
          <w:rFonts w:ascii="Calibri" w:hAnsi="Calibri" w:cs="Calibri"/>
          <w:sz w:val="22"/>
          <w:szCs w:val="22"/>
        </w:rPr>
        <w:t xml:space="preserve">Kooli vastuvõtmiseks esitab vanem või õpilase seaduslik esindaja allkirjastatud avalduse </w:t>
      </w:r>
      <w:r w:rsidR="003D3B15" w:rsidRPr="008E3D62">
        <w:rPr>
          <w:rFonts w:ascii="Calibri" w:hAnsi="Calibri" w:cs="Calibri"/>
          <w:color w:val="auto"/>
          <w:sz w:val="22"/>
          <w:szCs w:val="22"/>
        </w:rPr>
        <w:t xml:space="preserve">          </w:t>
      </w:r>
      <w:r w:rsidRPr="008E3D62">
        <w:rPr>
          <w:rFonts w:ascii="Calibri" w:hAnsi="Calibri" w:cs="Calibri"/>
          <w:sz w:val="22"/>
          <w:szCs w:val="22"/>
        </w:rPr>
        <w:t xml:space="preserve">(lisa </w:t>
      </w:r>
      <w:r w:rsidR="003D3B15" w:rsidRPr="008E3D62">
        <w:rPr>
          <w:rFonts w:ascii="Calibri" w:hAnsi="Calibri" w:cs="Calibri"/>
          <w:sz w:val="22"/>
          <w:szCs w:val="22"/>
        </w:rPr>
        <w:t>1</w:t>
      </w:r>
      <w:r w:rsidRPr="008E3D62">
        <w:rPr>
          <w:rFonts w:ascii="Calibri" w:hAnsi="Calibri" w:cs="Calibri"/>
          <w:sz w:val="22"/>
          <w:szCs w:val="22"/>
        </w:rPr>
        <w:t xml:space="preserve">), millele lisab: </w:t>
      </w:r>
    </w:p>
    <w:p w14:paraId="12C0D5E2" w14:textId="77777777" w:rsidR="00B03F00" w:rsidRPr="008E3D62" w:rsidRDefault="00B03F00" w:rsidP="00B03F00">
      <w:pPr>
        <w:pStyle w:val="Pealkiri2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8E3D62">
        <w:rPr>
          <w:rFonts w:ascii="Calibri" w:hAnsi="Calibri" w:cs="Calibri"/>
          <w:sz w:val="22"/>
          <w:szCs w:val="22"/>
        </w:rPr>
        <w:t xml:space="preserve">õpilaskandidaadi isikut tõendava dokumendi ametlikult kinnitatud ärakirja või väljavõtte (selle puudumisel sünnitunnistuse või -tõendi); </w:t>
      </w:r>
    </w:p>
    <w:p w14:paraId="0AD9FF2B" w14:textId="2DF8ADF3" w:rsidR="00B03F00" w:rsidRPr="008E3D62" w:rsidRDefault="00B03F00" w:rsidP="00B03F00">
      <w:pPr>
        <w:pStyle w:val="Pealkiri2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8E3D62">
        <w:rPr>
          <w:rFonts w:ascii="Calibri" w:hAnsi="Calibri" w:cs="Calibri"/>
          <w:sz w:val="22"/>
          <w:szCs w:val="22"/>
        </w:rPr>
        <w:t>kui taotluse esitab vanem</w:t>
      </w:r>
      <w:r w:rsidR="008E14B9" w:rsidRPr="008E3D62">
        <w:rPr>
          <w:rFonts w:ascii="Calibri" w:hAnsi="Calibri" w:cs="Calibri"/>
          <w:sz w:val="22"/>
          <w:szCs w:val="22"/>
        </w:rPr>
        <w:t xml:space="preserve"> või õpilaskandidaadi seaduslik esindaja</w:t>
      </w:r>
      <w:r w:rsidRPr="008E3D62">
        <w:rPr>
          <w:rFonts w:ascii="Calibri" w:hAnsi="Calibri" w:cs="Calibri"/>
          <w:sz w:val="22"/>
          <w:szCs w:val="22"/>
        </w:rPr>
        <w:t xml:space="preserve">, siis vanema </w:t>
      </w:r>
      <w:r w:rsidR="008E14B9" w:rsidRPr="008E3D62">
        <w:rPr>
          <w:rFonts w:ascii="Calibri" w:hAnsi="Calibri" w:cs="Calibri"/>
          <w:sz w:val="22"/>
          <w:szCs w:val="22"/>
        </w:rPr>
        <w:t xml:space="preserve">või seadusliku esindaja </w:t>
      </w:r>
      <w:r w:rsidRPr="008E3D62">
        <w:rPr>
          <w:rFonts w:ascii="Calibri" w:hAnsi="Calibri" w:cs="Calibri"/>
          <w:sz w:val="22"/>
          <w:szCs w:val="22"/>
        </w:rPr>
        <w:t>isikut tõendava dokumendi ametlikult kinnitatud ärakirja või väljavõtte;</w:t>
      </w:r>
    </w:p>
    <w:p w14:paraId="0618C12F" w14:textId="7EB40A33" w:rsidR="00B03F00" w:rsidRPr="008E3D62" w:rsidRDefault="00B03F00" w:rsidP="00B03F00">
      <w:pPr>
        <w:pStyle w:val="Pealkiri2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8E3D62">
        <w:rPr>
          <w:rFonts w:ascii="Calibri" w:hAnsi="Calibri" w:cs="Calibri"/>
          <w:sz w:val="22"/>
          <w:szCs w:val="22"/>
        </w:rPr>
        <w:t>ametlikult kinnitatud väljavõtte õpilase tervisekaardist selle olemasolu</w:t>
      </w:r>
      <w:r w:rsidR="003D3B15" w:rsidRPr="008E3D62">
        <w:rPr>
          <w:rFonts w:ascii="Calibri" w:hAnsi="Calibri" w:cs="Calibri"/>
          <w:sz w:val="22"/>
          <w:szCs w:val="22"/>
        </w:rPr>
        <w:t>l;</w:t>
      </w:r>
    </w:p>
    <w:p w14:paraId="17E4EF0E" w14:textId="77777777" w:rsidR="00DB7C17" w:rsidRPr="008E3D62" w:rsidRDefault="00DB7C17" w:rsidP="00B03F00">
      <w:pPr>
        <w:pStyle w:val="Loendilik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8E3D62">
        <w:rPr>
          <w:rFonts w:ascii="Calibri" w:hAnsi="Calibri" w:cs="Calibri"/>
          <w:sz w:val="22"/>
          <w:szCs w:val="22"/>
        </w:rPr>
        <w:t>ametlikult kinnitatud väljavõtte õpilasraamatust;</w:t>
      </w:r>
    </w:p>
    <w:p w14:paraId="1B6CDB59" w14:textId="77777777" w:rsidR="00DB7C17" w:rsidRPr="008E3D62" w:rsidRDefault="00DB7C17" w:rsidP="00B03F00">
      <w:pPr>
        <w:pStyle w:val="Loendilik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8E3D62">
        <w:rPr>
          <w:rFonts w:ascii="Calibri" w:hAnsi="Calibri" w:cs="Calibri"/>
          <w:sz w:val="22"/>
          <w:szCs w:val="22"/>
        </w:rPr>
        <w:t>väljavõtte õpilase tervisekaardist;</w:t>
      </w:r>
    </w:p>
    <w:p w14:paraId="7C15CB01" w14:textId="77777777" w:rsidR="00DB7C17" w:rsidRPr="008E3D62" w:rsidRDefault="00DB7C17" w:rsidP="00B03F00">
      <w:pPr>
        <w:pStyle w:val="Loendilik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8E3D62">
        <w:rPr>
          <w:rFonts w:ascii="Calibri" w:hAnsi="Calibri" w:cs="Calibri"/>
          <w:sz w:val="22"/>
          <w:szCs w:val="22"/>
        </w:rPr>
        <w:t>direktori allkirja ja kooli pitseriga kinnitatud klassitunnistuse või õpinguraamatu jooksva õppeaasta kohta, kui õpilane arvatakse koolist välja pärast õppeperioodi lõppu;</w:t>
      </w:r>
    </w:p>
    <w:p w14:paraId="3A9EBBB9" w14:textId="77777777" w:rsidR="004043C2" w:rsidRPr="008E3D62" w:rsidRDefault="00DB7C17" w:rsidP="004043C2">
      <w:pPr>
        <w:pStyle w:val="Loendilik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8E3D62">
        <w:rPr>
          <w:rFonts w:ascii="Calibri" w:hAnsi="Calibri" w:cs="Calibri"/>
          <w:sz w:val="22"/>
          <w:szCs w:val="22"/>
        </w:rPr>
        <w:t>kooli direktori allkirja ja kooli pitseriga kinnitatud klassitunnistuse või õpinguraamatu ning hinnetelehe jooksva õppeveerandi hinnetega, kui õpilane arvatakse koolist välja õppeveerandi kestel.</w:t>
      </w:r>
    </w:p>
    <w:p w14:paraId="713011E5" w14:textId="77777777" w:rsidR="00011B07" w:rsidRPr="008E3D62" w:rsidRDefault="00011B07" w:rsidP="00011B07">
      <w:pPr>
        <w:rPr>
          <w:rFonts w:ascii="Calibri" w:hAnsi="Calibri" w:cs="Calibri"/>
          <w:sz w:val="22"/>
          <w:szCs w:val="22"/>
        </w:rPr>
      </w:pPr>
    </w:p>
    <w:p w14:paraId="68F31BE7" w14:textId="43E3D680" w:rsidR="00011B07" w:rsidRPr="008E3D62" w:rsidRDefault="00011B07" w:rsidP="00741400">
      <w:pPr>
        <w:pStyle w:val="Normaallaadve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E3D6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Tallinna Nõmme Põhikooli õpilaste vastuvõtu tingimuste ja korra muutmine</w:t>
      </w:r>
    </w:p>
    <w:p w14:paraId="4A7AF231" w14:textId="77777777" w:rsidR="00741400" w:rsidRPr="008E3D62" w:rsidRDefault="00741400" w:rsidP="00741400">
      <w:pPr>
        <w:pStyle w:val="Normaallaadveeb"/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D6503E3" w14:textId="1752E413" w:rsidR="00741400" w:rsidRPr="008E3D62" w:rsidRDefault="00011B07" w:rsidP="00741400">
      <w:pPr>
        <w:pStyle w:val="Normaallaadveeb"/>
        <w:numPr>
          <w:ilvl w:val="1"/>
          <w:numId w:val="9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8E3D62">
        <w:rPr>
          <w:rFonts w:ascii="Calibri" w:hAnsi="Calibri" w:cs="Calibri"/>
          <w:color w:val="000000"/>
          <w:sz w:val="22"/>
          <w:szCs w:val="22"/>
        </w:rPr>
        <w:t>Tallinna Nõmme Põhikooli õpilaste vastuvõtu tingimused ja kord vaadatakse üle kord õppeaastas.</w:t>
      </w:r>
      <w:r w:rsidR="00741400" w:rsidRPr="008E3D62">
        <w:rPr>
          <w:rFonts w:ascii="Calibri" w:hAnsi="Calibri" w:cs="Calibri"/>
          <w:color w:val="000000"/>
          <w:sz w:val="22"/>
          <w:szCs w:val="22"/>
        </w:rPr>
        <w:br/>
      </w:r>
    </w:p>
    <w:p w14:paraId="11BB45CB" w14:textId="788910A9" w:rsidR="00011B07" w:rsidRPr="008E3D62" w:rsidRDefault="00011B07" w:rsidP="00741400">
      <w:pPr>
        <w:pStyle w:val="Normaallaadveeb"/>
        <w:numPr>
          <w:ilvl w:val="1"/>
          <w:numId w:val="9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8E3D62">
        <w:rPr>
          <w:rFonts w:ascii="Calibri" w:hAnsi="Calibri" w:cs="Calibri"/>
          <w:color w:val="000000"/>
          <w:sz w:val="22"/>
          <w:szCs w:val="22"/>
        </w:rPr>
        <w:t xml:space="preserve">Muudatusettepanekud esitatakse arvamuse avaldamiseks </w:t>
      </w:r>
      <w:r w:rsidR="003D3B15" w:rsidRPr="008E3D62">
        <w:rPr>
          <w:rFonts w:ascii="Calibri" w:hAnsi="Calibri" w:cs="Calibri"/>
          <w:color w:val="000000"/>
          <w:sz w:val="22"/>
          <w:szCs w:val="22"/>
        </w:rPr>
        <w:t>kooli h</w:t>
      </w:r>
      <w:r w:rsidRPr="008E3D62">
        <w:rPr>
          <w:rFonts w:ascii="Calibri" w:hAnsi="Calibri" w:cs="Calibri"/>
          <w:color w:val="000000"/>
          <w:sz w:val="22"/>
          <w:szCs w:val="22"/>
        </w:rPr>
        <w:t>oolekogule ning seejärel kinnitamiseks Tallinna Haridusametile.</w:t>
      </w:r>
    </w:p>
    <w:p w14:paraId="61BE4A13" w14:textId="77777777" w:rsidR="00011B07" w:rsidRPr="00011B07" w:rsidRDefault="00011B07" w:rsidP="00011B07">
      <w:pPr>
        <w:rPr>
          <w:rFonts w:ascii="Calibri" w:hAnsi="Calibri" w:cs="Calibri"/>
          <w:sz w:val="22"/>
          <w:szCs w:val="22"/>
        </w:rPr>
      </w:pPr>
    </w:p>
    <w:sectPr w:rsidR="00011B07" w:rsidRPr="00011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527C"/>
    <w:multiLevelType w:val="multilevel"/>
    <w:tmpl w:val="3608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E27B5"/>
    <w:multiLevelType w:val="hybridMultilevel"/>
    <w:tmpl w:val="AA2AAA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1F65"/>
    <w:multiLevelType w:val="hybridMultilevel"/>
    <w:tmpl w:val="48C8AE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2AD7"/>
    <w:multiLevelType w:val="multilevel"/>
    <w:tmpl w:val="47E2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7719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4338F1"/>
    <w:multiLevelType w:val="hybridMultilevel"/>
    <w:tmpl w:val="664001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42BD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46FAF"/>
    <w:multiLevelType w:val="hybridMultilevel"/>
    <w:tmpl w:val="ADA88F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F5834"/>
    <w:multiLevelType w:val="multilevel"/>
    <w:tmpl w:val="0952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9E709E"/>
    <w:multiLevelType w:val="multilevel"/>
    <w:tmpl w:val="514C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DA65AA"/>
    <w:multiLevelType w:val="hybridMultilevel"/>
    <w:tmpl w:val="D3BA1A1E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9D2AE5"/>
    <w:multiLevelType w:val="multilevel"/>
    <w:tmpl w:val="1256CB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59031AF"/>
    <w:multiLevelType w:val="hybridMultilevel"/>
    <w:tmpl w:val="332A4B12"/>
    <w:lvl w:ilvl="0" w:tplc="042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7E065E"/>
    <w:multiLevelType w:val="multilevel"/>
    <w:tmpl w:val="1182EA3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934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5020F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043033"/>
    <w:multiLevelType w:val="hybridMultilevel"/>
    <w:tmpl w:val="8006E39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87E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D0717"/>
    <w:multiLevelType w:val="multilevel"/>
    <w:tmpl w:val="59CC3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BA360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574301A"/>
    <w:multiLevelType w:val="multilevel"/>
    <w:tmpl w:val="34BA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4A60A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E63046"/>
    <w:multiLevelType w:val="hybridMultilevel"/>
    <w:tmpl w:val="41ACEE7A"/>
    <w:lvl w:ilvl="0" w:tplc="04250011">
      <w:start w:val="1"/>
      <w:numFmt w:val="decimal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4E5246"/>
    <w:multiLevelType w:val="multilevel"/>
    <w:tmpl w:val="0192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7A76D5"/>
    <w:multiLevelType w:val="multilevel"/>
    <w:tmpl w:val="2C6EF86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934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652762"/>
    <w:multiLevelType w:val="hybridMultilevel"/>
    <w:tmpl w:val="B3D6B4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B2B5C"/>
    <w:multiLevelType w:val="hybridMultilevel"/>
    <w:tmpl w:val="5E22AF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4A0498">
      <w:start w:val="1"/>
      <w:numFmt w:val="decimal"/>
      <w:lvlText w:val="%2."/>
      <w:lvlJc w:val="left"/>
      <w:pPr>
        <w:ind w:left="1440" w:hanging="360"/>
      </w:pPr>
      <w:rPr>
        <w:rFonts w:asciiTheme="majorHAnsi" w:eastAsiaTheme="majorEastAsia" w:hAnsiTheme="majorHAnsi" w:cstheme="majorBidi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E1924"/>
    <w:multiLevelType w:val="multilevel"/>
    <w:tmpl w:val="0425001F"/>
    <w:lvl w:ilvl="0">
      <w:start w:val="1"/>
      <w:numFmt w:val="decimal"/>
      <w:lvlText w:val="%1."/>
      <w:lvlJc w:val="left"/>
      <w:pPr>
        <w:ind w:left="708" w:hanging="360"/>
      </w:pPr>
    </w:lvl>
    <w:lvl w:ilvl="1">
      <w:start w:val="1"/>
      <w:numFmt w:val="decimal"/>
      <w:lvlText w:val="%1.%2."/>
      <w:lvlJc w:val="left"/>
      <w:pPr>
        <w:ind w:left="1140" w:hanging="432"/>
      </w:pPr>
    </w:lvl>
    <w:lvl w:ilvl="2">
      <w:start w:val="1"/>
      <w:numFmt w:val="decimal"/>
      <w:lvlText w:val="%1.%2.%3."/>
      <w:lvlJc w:val="left"/>
      <w:pPr>
        <w:ind w:left="1572" w:hanging="504"/>
      </w:pPr>
    </w:lvl>
    <w:lvl w:ilvl="3">
      <w:start w:val="1"/>
      <w:numFmt w:val="decimal"/>
      <w:lvlText w:val="%1.%2.%3.%4."/>
      <w:lvlJc w:val="left"/>
      <w:pPr>
        <w:ind w:left="2076" w:hanging="648"/>
      </w:pPr>
    </w:lvl>
    <w:lvl w:ilvl="4">
      <w:start w:val="1"/>
      <w:numFmt w:val="decimal"/>
      <w:lvlText w:val="%1.%2.%3.%4.%5."/>
      <w:lvlJc w:val="left"/>
      <w:pPr>
        <w:ind w:left="2580" w:hanging="792"/>
      </w:pPr>
    </w:lvl>
    <w:lvl w:ilvl="5">
      <w:start w:val="1"/>
      <w:numFmt w:val="decimal"/>
      <w:lvlText w:val="%1.%2.%3.%4.%5.%6."/>
      <w:lvlJc w:val="left"/>
      <w:pPr>
        <w:ind w:left="3084" w:hanging="936"/>
      </w:pPr>
    </w:lvl>
    <w:lvl w:ilvl="6">
      <w:start w:val="1"/>
      <w:numFmt w:val="decimal"/>
      <w:lvlText w:val="%1.%2.%3.%4.%5.%6.%7."/>
      <w:lvlJc w:val="left"/>
      <w:pPr>
        <w:ind w:left="3588" w:hanging="1080"/>
      </w:pPr>
    </w:lvl>
    <w:lvl w:ilvl="7">
      <w:start w:val="1"/>
      <w:numFmt w:val="decimal"/>
      <w:lvlText w:val="%1.%2.%3.%4.%5.%6.%7.%8."/>
      <w:lvlJc w:val="left"/>
      <w:pPr>
        <w:ind w:left="4092" w:hanging="1224"/>
      </w:pPr>
    </w:lvl>
    <w:lvl w:ilvl="8">
      <w:start w:val="1"/>
      <w:numFmt w:val="decimal"/>
      <w:lvlText w:val="%1.%2.%3.%4.%5.%6.%7.%8.%9."/>
      <w:lvlJc w:val="left"/>
      <w:pPr>
        <w:ind w:left="4668" w:hanging="1440"/>
      </w:pPr>
    </w:lvl>
  </w:abstractNum>
  <w:abstractNum w:abstractNumId="26" w15:restartNumberingAfterBreak="0">
    <w:nsid w:val="659720E5"/>
    <w:multiLevelType w:val="hybridMultilevel"/>
    <w:tmpl w:val="B3123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8419E"/>
    <w:multiLevelType w:val="hybridMultilevel"/>
    <w:tmpl w:val="0AB896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A02D2"/>
    <w:multiLevelType w:val="multilevel"/>
    <w:tmpl w:val="AD3E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6C400D"/>
    <w:multiLevelType w:val="multilevel"/>
    <w:tmpl w:val="C2CCBC9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934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8A1DDC"/>
    <w:multiLevelType w:val="multilevel"/>
    <w:tmpl w:val="88EA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7824080">
    <w:abstractNumId w:val="3"/>
  </w:num>
  <w:num w:numId="2" w16cid:durableId="185869642">
    <w:abstractNumId w:val="8"/>
  </w:num>
  <w:num w:numId="3" w16cid:durableId="1418019983">
    <w:abstractNumId w:val="18"/>
  </w:num>
  <w:num w:numId="4" w16cid:durableId="236063976">
    <w:abstractNumId w:val="30"/>
  </w:num>
  <w:num w:numId="5" w16cid:durableId="478573826">
    <w:abstractNumId w:val="21"/>
  </w:num>
  <w:num w:numId="6" w16cid:durableId="109863451">
    <w:abstractNumId w:val="9"/>
  </w:num>
  <w:num w:numId="7" w16cid:durableId="1355426085">
    <w:abstractNumId w:val="0"/>
  </w:num>
  <w:num w:numId="8" w16cid:durableId="1035733925">
    <w:abstractNumId w:val="16"/>
  </w:num>
  <w:num w:numId="9" w16cid:durableId="188497390">
    <w:abstractNumId w:val="6"/>
  </w:num>
  <w:num w:numId="10" w16cid:durableId="1140416525">
    <w:abstractNumId w:val="4"/>
  </w:num>
  <w:num w:numId="11" w16cid:durableId="1045443932">
    <w:abstractNumId w:val="26"/>
  </w:num>
  <w:num w:numId="12" w16cid:durableId="843283973">
    <w:abstractNumId w:val="19"/>
  </w:num>
  <w:num w:numId="13" w16cid:durableId="52239205">
    <w:abstractNumId w:val="17"/>
  </w:num>
  <w:num w:numId="14" w16cid:durableId="1025181586">
    <w:abstractNumId w:val="14"/>
  </w:num>
  <w:num w:numId="15" w16cid:durableId="139034352">
    <w:abstractNumId w:val="27"/>
  </w:num>
  <w:num w:numId="16" w16cid:durableId="728118507">
    <w:abstractNumId w:val="1"/>
  </w:num>
  <w:num w:numId="17" w16cid:durableId="2031174499">
    <w:abstractNumId w:val="25"/>
  </w:num>
  <w:num w:numId="18" w16cid:durableId="650789710">
    <w:abstractNumId w:val="15"/>
  </w:num>
  <w:num w:numId="19" w16cid:durableId="1826317158">
    <w:abstractNumId w:val="7"/>
  </w:num>
  <w:num w:numId="20" w16cid:durableId="2044163517">
    <w:abstractNumId w:val="5"/>
  </w:num>
  <w:num w:numId="21" w16cid:durableId="660157226">
    <w:abstractNumId w:val="10"/>
  </w:num>
  <w:num w:numId="22" w16cid:durableId="1652176902">
    <w:abstractNumId w:val="13"/>
  </w:num>
  <w:num w:numId="23" w16cid:durableId="751699908">
    <w:abstractNumId w:val="22"/>
  </w:num>
  <w:num w:numId="24" w16cid:durableId="2036151875">
    <w:abstractNumId w:val="29"/>
  </w:num>
  <w:num w:numId="25" w16cid:durableId="268779537">
    <w:abstractNumId w:val="2"/>
  </w:num>
  <w:num w:numId="26" w16cid:durableId="1948192380">
    <w:abstractNumId w:val="24"/>
  </w:num>
  <w:num w:numId="27" w16cid:durableId="365567193">
    <w:abstractNumId w:val="23"/>
  </w:num>
  <w:num w:numId="28" w16cid:durableId="1378235212">
    <w:abstractNumId w:val="12"/>
  </w:num>
  <w:num w:numId="29" w16cid:durableId="1609465846">
    <w:abstractNumId w:val="20"/>
  </w:num>
  <w:num w:numId="30" w16cid:durableId="1860778358">
    <w:abstractNumId w:val="11"/>
  </w:num>
  <w:num w:numId="31" w16cid:durableId="16314757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73"/>
    <w:rsid w:val="00011B07"/>
    <w:rsid w:val="0003460A"/>
    <w:rsid w:val="000549D0"/>
    <w:rsid w:val="00073E18"/>
    <w:rsid w:val="000809E2"/>
    <w:rsid w:val="000B24E7"/>
    <w:rsid w:val="001B0B1D"/>
    <w:rsid w:val="001C22EC"/>
    <w:rsid w:val="001F12BD"/>
    <w:rsid w:val="001F52F7"/>
    <w:rsid w:val="0023774D"/>
    <w:rsid w:val="002512B8"/>
    <w:rsid w:val="00286BE7"/>
    <w:rsid w:val="002A1960"/>
    <w:rsid w:val="002A5108"/>
    <w:rsid w:val="002A6BDB"/>
    <w:rsid w:val="00302085"/>
    <w:rsid w:val="003349D9"/>
    <w:rsid w:val="00335519"/>
    <w:rsid w:val="00340980"/>
    <w:rsid w:val="00354FF0"/>
    <w:rsid w:val="00355E7F"/>
    <w:rsid w:val="00364261"/>
    <w:rsid w:val="003D09BD"/>
    <w:rsid w:val="003D3B15"/>
    <w:rsid w:val="003F0305"/>
    <w:rsid w:val="003F086B"/>
    <w:rsid w:val="00401452"/>
    <w:rsid w:val="004043C2"/>
    <w:rsid w:val="004053AE"/>
    <w:rsid w:val="004078C7"/>
    <w:rsid w:val="0043468A"/>
    <w:rsid w:val="00453428"/>
    <w:rsid w:val="004F4403"/>
    <w:rsid w:val="005009B6"/>
    <w:rsid w:val="0051764D"/>
    <w:rsid w:val="00521EEE"/>
    <w:rsid w:val="005373FE"/>
    <w:rsid w:val="0055755C"/>
    <w:rsid w:val="00567B1F"/>
    <w:rsid w:val="00570956"/>
    <w:rsid w:val="00595341"/>
    <w:rsid w:val="005F49DE"/>
    <w:rsid w:val="00627CAA"/>
    <w:rsid w:val="00643BFC"/>
    <w:rsid w:val="0066249C"/>
    <w:rsid w:val="006836C0"/>
    <w:rsid w:val="006B6FF5"/>
    <w:rsid w:val="006C4ED0"/>
    <w:rsid w:val="006D126A"/>
    <w:rsid w:val="00710121"/>
    <w:rsid w:val="00735D7F"/>
    <w:rsid w:val="00740A44"/>
    <w:rsid w:val="00741400"/>
    <w:rsid w:val="00752A65"/>
    <w:rsid w:val="0076537E"/>
    <w:rsid w:val="007C46D0"/>
    <w:rsid w:val="007D6803"/>
    <w:rsid w:val="007F0F1D"/>
    <w:rsid w:val="007F3908"/>
    <w:rsid w:val="008141E6"/>
    <w:rsid w:val="00831539"/>
    <w:rsid w:val="00834F47"/>
    <w:rsid w:val="00841F75"/>
    <w:rsid w:val="00863A30"/>
    <w:rsid w:val="008A29CE"/>
    <w:rsid w:val="008E14B9"/>
    <w:rsid w:val="008E3D62"/>
    <w:rsid w:val="00910AD0"/>
    <w:rsid w:val="00913C0E"/>
    <w:rsid w:val="009178D2"/>
    <w:rsid w:val="009C2175"/>
    <w:rsid w:val="009D5E7E"/>
    <w:rsid w:val="009D72D6"/>
    <w:rsid w:val="00A33EE3"/>
    <w:rsid w:val="00AB115E"/>
    <w:rsid w:val="00AD17FD"/>
    <w:rsid w:val="00AE4C63"/>
    <w:rsid w:val="00AF5E88"/>
    <w:rsid w:val="00B03F00"/>
    <w:rsid w:val="00B15887"/>
    <w:rsid w:val="00B242AC"/>
    <w:rsid w:val="00B7091F"/>
    <w:rsid w:val="00B75CCB"/>
    <w:rsid w:val="00BD0BB4"/>
    <w:rsid w:val="00BD16E5"/>
    <w:rsid w:val="00BE3E43"/>
    <w:rsid w:val="00C31C1A"/>
    <w:rsid w:val="00C361B9"/>
    <w:rsid w:val="00C51139"/>
    <w:rsid w:val="00C91C7E"/>
    <w:rsid w:val="00CF4B4F"/>
    <w:rsid w:val="00CF717F"/>
    <w:rsid w:val="00D15573"/>
    <w:rsid w:val="00D44668"/>
    <w:rsid w:val="00D61A3E"/>
    <w:rsid w:val="00D70E4D"/>
    <w:rsid w:val="00D731F3"/>
    <w:rsid w:val="00DA33D8"/>
    <w:rsid w:val="00DB7C17"/>
    <w:rsid w:val="00DC121C"/>
    <w:rsid w:val="00DD5DCF"/>
    <w:rsid w:val="00DE5E2C"/>
    <w:rsid w:val="00E85B4C"/>
    <w:rsid w:val="00EA16E5"/>
    <w:rsid w:val="00ED60C2"/>
    <w:rsid w:val="00EF0928"/>
    <w:rsid w:val="00F103A1"/>
    <w:rsid w:val="00F41EBB"/>
    <w:rsid w:val="00F551CE"/>
    <w:rsid w:val="00FD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4789"/>
  <w15:chartTrackingRefBased/>
  <w15:docId w15:val="{FD155650-BFD4-4F78-A9D6-5463B3F9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86B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00000" w:themeColor="text1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286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15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15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15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15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15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15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15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86BE7"/>
    <w:rPr>
      <w:rFonts w:asciiTheme="majorHAnsi" w:eastAsiaTheme="majorEastAsia" w:hAnsiTheme="majorHAnsi" w:cstheme="majorBidi"/>
      <w:b/>
      <w:color w:val="000000" w:themeColor="text1"/>
      <w:szCs w:val="40"/>
    </w:rPr>
  </w:style>
  <w:style w:type="character" w:customStyle="1" w:styleId="Pealkiri2Mrk">
    <w:name w:val="Pealkiri 2 Märk"/>
    <w:basedOn w:val="Liguvaikefont"/>
    <w:link w:val="Pealkiri2"/>
    <w:uiPriority w:val="9"/>
    <w:rsid w:val="00286BE7"/>
    <w:rPr>
      <w:rFonts w:asciiTheme="majorHAnsi" w:eastAsiaTheme="majorEastAsia" w:hAnsiTheme="majorHAnsi" w:cstheme="majorBidi"/>
      <w:color w:val="000000" w:themeColor="text1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15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1557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1557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1557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1557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1557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1557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15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15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15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15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15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1557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1557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1557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15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1557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15573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710121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10121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011B0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11B0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11B07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11B0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11B07"/>
    <w:rPr>
      <w:b/>
      <w:bCs/>
      <w:sz w:val="20"/>
      <w:szCs w:val="20"/>
    </w:rPr>
  </w:style>
  <w:style w:type="paragraph" w:styleId="Normaallaadveeb">
    <w:name w:val="Normal (Web)"/>
    <w:basedOn w:val="Normaallaad"/>
    <w:uiPriority w:val="99"/>
    <w:semiHidden/>
    <w:unhideWhenUsed/>
    <w:rsid w:val="0001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character" w:styleId="Klastatudhperlink">
    <w:name w:val="FollowedHyperlink"/>
    <w:basedOn w:val="Liguvaikefont"/>
    <w:uiPriority w:val="99"/>
    <w:semiHidden/>
    <w:unhideWhenUsed/>
    <w:rsid w:val="006624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403052013003?leiaKehti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mmepk@nommepk.edu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403052013003?leiaKehtiv" TargetMode="External"/><Relationship Id="rId5" Type="http://schemas.openxmlformats.org/officeDocument/2006/relationships/hyperlink" Target="https://www.riigiteataja.ee/akt/13337919?leiaKehti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Kongo</dc:creator>
  <cp:keywords/>
  <dc:description/>
  <cp:lastModifiedBy>Karl Kivisto</cp:lastModifiedBy>
  <cp:revision>3</cp:revision>
  <dcterms:created xsi:type="dcterms:W3CDTF">2025-02-28T11:58:00Z</dcterms:created>
  <dcterms:modified xsi:type="dcterms:W3CDTF">2025-02-28T14:21:00Z</dcterms:modified>
</cp:coreProperties>
</file>